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A1" w:rsidRDefault="00AB0DA1" w:rsidP="00AB0DA1">
      <w:pPr>
        <w:spacing w:after="0" w:line="240" w:lineRule="auto"/>
      </w:pPr>
      <w:bookmarkStart w:id="0" w:name="_GoBack"/>
      <w:bookmarkEnd w:id="0"/>
    </w:p>
    <w:p w:rsidR="00AB0DA1" w:rsidRDefault="00AB0DA1" w:rsidP="00AB0DA1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838803057" r:id="rId6"/>
        </w:objec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AB0DA1" w:rsidRPr="005D52D8" w:rsidRDefault="00AB0DA1" w:rsidP="00AB0DA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 a</w:t>
      </w:r>
    </w:p>
    <w:p w:rsidR="00AB0DA1" w:rsidRPr="000E428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B0DA1" w:rsidRPr="0049048A" w:rsidRDefault="00AB0DA1" w:rsidP="00AB0DA1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>Na základe zákona SNR č. 369/90 Zb. o obecnom zriadení § 12 ods. 1</w:t>
      </w:r>
    </w:p>
    <w:p w:rsidR="00AB0DA1" w:rsidRPr="0049048A" w:rsidRDefault="00AB0DA1" w:rsidP="00AB0DA1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AB0DA1" w:rsidRPr="0049048A" w:rsidRDefault="00AB0DA1" w:rsidP="00AB0DA1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</w:t>
      </w:r>
      <w:r w:rsidR="00A04441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. </w:t>
      </w:r>
      <w:r w:rsidRPr="0049048A">
        <w:rPr>
          <w:rFonts w:eastAsia="Times New Roman"/>
          <w:sz w:val="24"/>
          <w:szCs w:val="24"/>
        </w:rPr>
        <w:t>zasadnutie obecného zastupiteľstva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AB0DA1" w:rsidRPr="0049048A" w:rsidRDefault="00A0444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11.5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</w:t>
      </w:r>
      <w:r w:rsidR="008119B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(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pondelok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) o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 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1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6.00</w:t>
      </w:r>
      <w:r w:rsidR="00AB0DA1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AB0DA1" w:rsidRPr="00CC279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8119B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zasadačke </w:t>
      </w:r>
      <w:proofErr w:type="spellStart"/>
      <w:r w:rsidR="008119B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OcÚ</w:t>
      </w:r>
      <w:proofErr w:type="spellEnd"/>
      <w:r w:rsidR="008119B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obce </w:t>
      </w:r>
      <w:proofErr w:type="spellStart"/>
      <w:r w:rsidR="008119B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Úpor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AB0DA1" w:rsidRPr="005D52D8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AB0DA1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  <w:r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AB0DA1" w:rsidRPr="007B55E7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zápisnice, schválenie programu</w:t>
      </w:r>
      <w:r w:rsidR="002A4730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8119BB" w:rsidRPr="006332D9" w:rsidRDefault="0091228D" w:rsidP="008119BB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Interpelácie poslancov</w:t>
      </w:r>
      <w:r w:rsidR="00456902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04441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Kanalizácia a ČOV – informácia </w:t>
      </w:r>
    </w:p>
    <w:p w:rsidR="00A04441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Projekty v obci – informácia a schválenie</w:t>
      </w:r>
    </w:p>
    <w:p w:rsidR="00A04441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Plnenie rozpočtu za 1. Q 2026 – informácia</w:t>
      </w:r>
    </w:p>
    <w:p w:rsidR="00A04441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Obedy pre seniorov – informácia a schválenie</w:t>
      </w:r>
    </w:p>
    <w:p w:rsidR="00A04441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Právna subjektivita MŠ a ZŠ – informácia</w:t>
      </w:r>
    </w:p>
    <w:p w:rsidR="00A04441" w:rsidRPr="00A04441" w:rsidRDefault="00A04441" w:rsidP="00A0444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Obecné akcie – informácia, schválenie</w:t>
      </w:r>
    </w:p>
    <w:p w:rsidR="006332D9" w:rsidRPr="006332D9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Plán kontrolnej činnosti na 2</w:t>
      </w:r>
      <w:r w:rsidR="006332D9" w:rsidRPr="006332D9">
        <w:rPr>
          <w:rFonts w:ascii="Times New Roman" w:eastAsia="Times New Roman" w:hAnsi="Times New Roman" w:cs="Times New Roman"/>
          <w:i/>
          <w:sz w:val="32"/>
          <w:szCs w:val="32"/>
        </w:rPr>
        <w:t>. polrok 2025 – schválenie.</w:t>
      </w:r>
    </w:p>
    <w:p w:rsidR="00AB0DA1" w:rsidRPr="006332D9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6332D9">
        <w:rPr>
          <w:rFonts w:ascii="Times New Roman" w:eastAsia="Times New Roman" w:hAnsi="Times New Roman" w:cs="Times New Roman"/>
          <w:i/>
          <w:sz w:val="32"/>
          <w:szCs w:val="32"/>
        </w:rPr>
        <w:t>Záver</w:t>
      </w:r>
      <w:r w:rsidRPr="006332D9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</w:t>
      </w:r>
      <w:r w:rsidRPr="006332D9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Pr="000E749A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Pr="00F44957">
        <w:rPr>
          <w:rFonts w:ascii="Times New Roman" w:eastAsia="Times New Roman" w:hAnsi="Times New Roman" w:cs="Times New Roman"/>
          <w:i/>
          <w:sz w:val="24"/>
        </w:rPr>
        <w:t>Kamil Bodnár</w:t>
      </w:r>
      <w:r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Pr="00F44957">
        <w:rPr>
          <w:rFonts w:ascii="Times New Roman" w:eastAsia="Times New Roman" w:hAnsi="Times New Roman" w:cs="Times New Roman"/>
          <w:i/>
          <w:sz w:val="20"/>
        </w:rPr>
        <w:tab/>
        <w:t xml:space="preserve">   </w:t>
      </w:r>
      <w:r>
        <w:rPr>
          <w:rFonts w:ascii="Times New Roman" w:eastAsia="Times New Roman" w:hAnsi="Times New Roman" w:cs="Times New Roman"/>
          <w:i/>
          <w:sz w:val="20"/>
        </w:rPr>
        <w:t xml:space="preserve">  starosta obce</w:t>
      </w:r>
    </w:p>
    <w:p w:rsidR="00057E4F" w:rsidRDefault="00057E4F"/>
    <w:sectPr w:rsidR="00057E4F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DA1"/>
    <w:rsid w:val="0004731C"/>
    <w:rsid w:val="00057E4F"/>
    <w:rsid w:val="00104191"/>
    <w:rsid w:val="00275A59"/>
    <w:rsid w:val="0029703D"/>
    <w:rsid w:val="002A4730"/>
    <w:rsid w:val="0036678F"/>
    <w:rsid w:val="00456902"/>
    <w:rsid w:val="006332D9"/>
    <w:rsid w:val="006601B1"/>
    <w:rsid w:val="007D3B03"/>
    <w:rsid w:val="008119BB"/>
    <w:rsid w:val="0091228D"/>
    <w:rsid w:val="0093508D"/>
    <w:rsid w:val="00A04441"/>
    <w:rsid w:val="00AB0DA1"/>
    <w:rsid w:val="00AB59CA"/>
    <w:rsid w:val="00C74D08"/>
    <w:rsid w:val="00D3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8CC3F-2E31-449D-B3C1-3E62AD94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0DA1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B0DA1"/>
    <w:pPr>
      <w:ind w:left="720"/>
      <w:contextualSpacing/>
    </w:pPr>
  </w:style>
  <w:style w:type="paragraph" w:styleId="Bezriadkovania">
    <w:name w:val="No Spacing"/>
    <w:uiPriority w:val="1"/>
    <w:qFormat/>
    <w:rsid w:val="00AB0DA1"/>
    <w:pPr>
      <w:spacing w:after="0" w:line="240" w:lineRule="auto"/>
    </w:pPr>
    <w:rPr>
      <w:rFonts w:eastAsiaTheme="minorEastAsia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35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508D"/>
    <w:rPr>
      <w:rFonts w:ascii="Segoe UI" w:eastAsiaTheme="minorEastAsia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cp:lastPrinted>2026-04-27T11:45:00Z</cp:lastPrinted>
  <dcterms:created xsi:type="dcterms:W3CDTF">2026-04-27T11:51:00Z</dcterms:created>
  <dcterms:modified xsi:type="dcterms:W3CDTF">2026-04-27T11:51:00Z</dcterms:modified>
</cp:coreProperties>
</file>